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Глід колючий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Глід колючий</w:t>
      </w:r>
      <w:r w:rsidDel="00000000" w:rsidR="00000000" w:rsidRPr="00000000">
        <w:rPr>
          <w:sz w:val="28"/>
          <w:szCs w:val="28"/>
          <w:rtl w:val="0"/>
        </w:rPr>
        <w:t xml:space="preserve"> (Crataegus oxyacantha), інші назви – </w:t>
      </w:r>
      <w:r w:rsidDel="00000000" w:rsidR="00000000" w:rsidRPr="00000000">
        <w:rPr>
          <w:sz w:val="28"/>
          <w:szCs w:val="28"/>
          <w:rtl w:val="0"/>
        </w:rPr>
        <w:t xml:space="preserve">боярка, глід звичайний, </w:t>
      </w:r>
      <w:r w:rsidDel="00000000" w:rsidR="00000000" w:rsidRPr="00000000">
        <w:rPr>
          <w:sz w:val="28"/>
          <w:szCs w:val="28"/>
          <w:rtl w:val="0"/>
        </w:rPr>
        <w:t xml:space="preserve">глідина</w:t>
      </w:r>
      <w:r w:rsidDel="00000000" w:rsidR="00000000" w:rsidRPr="00000000">
        <w:rPr>
          <w:sz w:val="28"/>
          <w:szCs w:val="28"/>
          <w:rtl w:val="0"/>
        </w:rPr>
        <w:t xml:space="preserve">, глод, глоєна, </w:t>
      </w:r>
      <w:r w:rsidDel="00000000" w:rsidR="00000000" w:rsidRPr="00000000">
        <w:rPr>
          <w:sz w:val="28"/>
          <w:szCs w:val="28"/>
          <w:rtl w:val="0"/>
        </w:rPr>
        <w:t xml:space="preserve">гложина</w:t>
      </w:r>
      <w:r w:rsidDel="00000000" w:rsidR="00000000" w:rsidRPr="00000000">
        <w:rPr>
          <w:sz w:val="28"/>
          <w:szCs w:val="28"/>
          <w:rtl w:val="0"/>
        </w:rPr>
        <w:t xml:space="preserve">, глодина, </w:t>
      </w:r>
      <w:r w:rsidDel="00000000" w:rsidR="00000000" w:rsidRPr="00000000">
        <w:rPr>
          <w:sz w:val="28"/>
          <w:szCs w:val="28"/>
          <w:rtl w:val="0"/>
        </w:rPr>
        <w:t xml:space="preserve">оглід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Невеличке</w:t>
      </w:r>
      <w:r w:rsidDel="00000000" w:rsidR="00000000" w:rsidRPr="00000000">
        <w:rPr>
          <w:sz w:val="28"/>
          <w:szCs w:val="28"/>
          <w:rtl w:val="0"/>
        </w:rPr>
        <w:t xml:space="preserve"> дерево родини розових. На гілках – прямi колючки. Листки зверху темно-</w:t>
      </w:r>
      <w:r w:rsidDel="00000000" w:rsidR="00000000" w:rsidRPr="00000000">
        <w:rPr>
          <w:sz w:val="28"/>
          <w:szCs w:val="28"/>
          <w:rtl w:val="0"/>
        </w:rPr>
        <w:t xml:space="preserve">зеленi</w:t>
      </w:r>
      <w:r w:rsidDel="00000000" w:rsidR="00000000" w:rsidRPr="00000000">
        <w:rPr>
          <w:sz w:val="28"/>
          <w:szCs w:val="28"/>
          <w:rtl w:val="0"/>
        </w:rPr>
        <w:t xml:space="preserve">, знизу – яскраво-зелені, волосисті. Квiтки правильнi, двостатеві, білі або рожеві, зібрані в щиткоподібне суцвіття. Цвіте у травні-червні. Плоди </w:t>
      </w:r>
      <w:r w:rsidDel="00000000" w:rsidR="00000000" w:rsidRPr="00000000">
        <w:rPr>
          <w:sz w:val="28"/>
          <w:szCs w:val="28"/>
          <w:rtl w:val="0"/>
        </w:rPr>
        <w:t xml:space="preserve">яблукоподібнi</w:t>
      </w:r>
      <w:r w:rsidDel="00000000" w:rsidR="00000000" w:rsidRPr="00000000">
        <w:rPr>
          <w:sz w:val="28"/>
          <w:szCs w:val="28"/>
          <w:rtl w:val="0"/>
        </w:rPr>
        <w:t xml:space="preserve">, кулясті, криваво-червоні з борошнистим м'якушем, з кісточками.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Росте в Карпатських лiсах.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лiкарських потреб заготовляють квітки та плоди. Квітки (з листками або без них) на початку цвітіння, коли частина цвіту ще не розкрилася. Плоди – у період повного достигання.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Квітки глоду містять флавоноїди (вітексин, гіперозид, </w:t>
      </w:r>
      <w:r w:rsidDel="00000000" w:rsidR="00000000" w:rsidRPr="00000000">
        <w:rPr>
          <w:sz w:val="28"/>
          <w:szCs w:val="28"/>
          <w:rtl w:val="0"/>
        </w:rPr>
        <w:t xml:space="preserve">гомоорiєнтин</w:t>
      </w:r>
      <w:r w:rsidDel="00000000" w:rsidR="00000000" w:rsidRPr="00000000">
        <w:rPr>
          <w:sz w:val="28"/>
          <w:szCs w:val="28"/>
          <w:rtl w:val="0"/>
        </w:rPr>
        <w:t xml:space="preserve">, кверцетин, орієнтин, рампозид), фенолокислоти, аміни (ацетилхолiн, холiн). У плодах є флавоноїди, кумарини, стерини, фенольні сполуки (антоціани), катехіни, органiчнi кислоти, цукри, пектинові речовини, вiтамiни (А, С, К), мінеральні речовини.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Галеновi препарати глоду проявляють кардiотонiчну, седативну, десенсибiлiзуючу активнiсть. Збільшують силу серцевих скорочень, нормалізують артеріальний тиск, зменшують збудливість центральної нервової системи, сприяють розвитку глибокого i спокійного сну. Дiя препаратiв глоду залежить від дозування: малi тонiзують серцеву дiяльнiсть, великi – проявляють </w:t>
      </w:r>
      <w:r w:rsidDel="00000000" w:rsidR="00000000" w:rsidRPr="00000000">
        <w:rPr>
          <w:sz w:val="28"/>
          <w:szCs w:val="28"/>
          <w:rtl w:val="0"/>
        </w:rPr>
        <w:t xml:space="preserve">спазмолiтичний</w:t>
      </w:r>
      <w:r w:rsidDel="00000000" w:rsidR="00000000" w:rsidRPr="00000000">
        <w:rPr>
          <w:sz w:val="28"/>
          <w:szCs w:val="28"/>
          <w:rtl w:val="0"/>
        </w:rPr>
        <w:t xml:space="preserve"> i седативний ефект.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Застосовують при захворюваннях серцевого м'яза, </w:t>
      </w:r>
      <w:r w:rsidDel="00000000" w:rsidR="00000000" w:rsidRPr="00000000">
        <w:rPr>
          <w:sz w:val="28"/>
          <w:szCs w:val="28"/>
          <w:rtl w:val="0"/>
        </w:rPr>
        <w:t xml:space="preserve">коронаритах</w:t>
      </w:r>
      <w:r w:rsidDel="00000000" w:rsidR="00000000" w:rsidRPr="00000000">
        <w:rPr>
          <w:sz w:val="28"/>
          <w:szCs w:val="28"/>
          <w:rtl w:val="0"/>
        </w:rPr>
        <w:t xml:space="preserve">, супроводжуваних стенокардією, гiпертонiчнiй хворобi, атеросклерозi, неврозах.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Внутрiшньо – настій квіток глоду (5 г сухої сировини на 200 мл окропу, настоювати 1 год) приймати по 2 ст. ложки 4 рази на день. </w:t>
      </w:r>
      <w:r w:rsidDel="00000000" w:rsidR="00000000" w:rsidRPr="00000000">
        <w:rPr>
          <w:sz w:val="28"/>
          <w:szCs w:val="28"/>
          <w:rtl w:val="0"/>
        </w:rPr>
        <w:t xml:space="preserve">Настоянку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квiток</w:t>
      </w:r>
      <w:r w:rsidDel="00000000" w:rsidR="00000000" w:rsidRPr="00000000">
        <w:rPr>
          <w:sz w:val="28"/>
          <w:szCs w:val="28"/>
          <w:rtl w:val="0"/>
        </w:rPr>
        <w:t xml:space="preserve"> (10 г </w:t>
      </w:r>
      <w:r w:rsidDel="00000000" w:rsidR="00000000" w:rsidRPr="00000000">
        <w:rPr>
          <w:sz w:val="28"/>
          <w:szCs w:val="28"/>
          <w:rtl w:val="0"/>
        </w:rPr>
        <w:t xml:space="preserve">свiжих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квiток</w:t>
      </w:r>
      <w:r w:rsidDel="00000000" w:rsidR="00000000" w:rsidRPr="00000000">
        <w:rPr>
          <w:sz w:val="28"/>
          <w:szCs w:val="28"/>
          <w:rtl w:val="0"/>
        </w:rPr>
        <w:t xml:space="preserve"> на 100 мл 70% розчину спирту, настоювати 15 днів) приймати по 25 крапель тричі на день з водою. </w:t>
      </w:r>
      <w:r w:rsidDel="00000000" w:rsidR="00000000" w:rsidRPr="00000000">
        <w:rPr>
          <w:sz w:val="28"/>
          <w:szCs w:val="28"/>
          <w:rtl w:val="0"/>
        </w:rPr>
        <w:t xml:space="preserve">Настоянку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плодiв</w:t>
      </w:r>
      <w:r w:rsidDel="00000000" w:rsidR="00000000" w:rsidRPr="00000000">
        <w:rPr>
          <w:sz w:val="28"/>
          <w:szCs w:val="28"/>
          <w:rtl w:val="0"/>
        </w:rPr>
        <w:t xml:space="preserve"> (10 г сухих </w:t>
      </w:r>
      <w:r w:rsidDel="00000000" w:rsidR="00000000" w:rsidRPr="00000000">
        <w:rPr>
          <w:sz w:val="28"/>
          <w:szCs w:val="28"/>
          <w:rtl w:val="0"/>
        </w:rPr>
        <w:t xml:space="preserve">плодiв</w:t>
      </w:r>
      <w:r w:rsidDel="00000000" w:rsidR="00000000" w:rsidRPr="00000000">
        <w:rPr>
          <w:sz w:val="28"/>
          <w:szCs w:val="28"/>
          <w:rtl w:val="0"/>
        </w:rPr>
        <w:t xml:space="preserve"> на 100 мл 70% розчину спирту настоювати на протязі 10 днiв) приймати по 35 крапель тричі на день разом з водою. </w:t>
      </w:r>
      <w:r w:rsidDel="00000000" w:rsidR="00000000" w:rsidRPr="00000000">
        <w:rPr>
          <w:sz w:val="28"/>
          <w:szCs w:val="28"/>
          <w:rtl w:val="0"/>
        </w:rPr>
        <w:t xml:space="preserve">Настiй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плодiв</w:t>
      </w:r>
      <w:r w:rsidDel="00000000" w:rsidR="00000000" w:rsidRPr="00000000">
        <w:rPr>
          <w:sz w:val="28"/>
          <w:szCs w:val="28"/>
          <w:rtl w:val="0"/>
        </w:rPr>
        <w:t xml:space="preserve"> (15 г сухих </w:t>
      </w:r>
      <w:r w:rsidDel="00000000" w:rsidR="00000000" w:rsidRPr="00000000">
        <w:rPr>
          <w:sz w:val="28"/>
          <w:szCs w:val="28"/>
          <w:rtl w:val="0"/>
        </w:rPr>
        <w:t xml:space="preserve">плодiв</w:t>
      </w:r>
      <w:r w:rsidDel="00000000" w:rsidR="00000000" w:rsidRPr="00000000">
        <w:rPr>
          <w:sz w:val="28"/>
          <w:szCs w:val="28"/>
          <w:rtl w:val="0"/>
        </w:rPr>
        <w:t xml:space="preserve"> на 200 мл окропу, настоювати 1 год) вживати по 2 ст. ложки 4 рази на день. </w:t>
      </w:r>
      <w:r w:rsidDel="00000000" w:rsidR="00000000" w:rsidRPr="00000000">
        <w:rPr>
          <w:sz w:val="28"/>
          <w:szCs w:val="28"/>
          <w:rtl w:val="0"/>
        </w:rPr>
        <w:t xml:space="preserve">Екстракт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плодiв</w:t>
      </w:r>
      <w:r w:rsidDel="00000000" w:rsidR="00000000" w:rsidRPr="00000000">
        <w:rPr>
          <w:sz w:val="28"/>
          <w:szCs w:val="28"/>
          <w:rtl w:val="0"/>
        </w:rPr>
        <w:t xml:space="preserve"> рідкий (25 г сухих </w:t>
      </w:r>
      <w:r w:rsidDel="00000000" w:rsidR="00000000" w:rsidRPr="00000000">
        <w:rPr>
          <w:sz w:val="28"/>
          <w:szCs w:val="28"/>
          <w:rtl w:val="0"/>
        </w:rPr>
        <w:t xml:space="preserve">плодiв</w:t>
      </w:r>
      <w:r w:rsidDel="00000000" w:rsidR="00000000" w:rsidRPr="00000000">
        <w:rPr>
          <w:sz w:val="28"/>
          <w:szCs w:val="28"/>
          <w:rtl w:val="0"/>
        </w:rPr>
        <w:t xml:space="preserve"> на 100 мл окропу, кип'ятити до зменшення об'єму на половину) приймати по 40 крапель тричі на день.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посилення дiї галенових препаратiв глоду використовують у суміші з iншими лiкарськими рослинами (валеріана, меліса, шишки хмелю, барвінок малий тощо).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